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1252BA">
        <w:rPr>
          <w:rFonts w:ascii="Arial" w:hAnsi="Arial" w:cs="Arial"/>
          <w:sz w:val="20"/>
          <w:szCs w:val="20"/>
          <w:lang w:val="de-DE"/>
        </w:rPr>
        <w:t>1</w:t>
      </w:r>
      <w:r w:rsidR="00C64B62">
        <w:rPr>
          <w:rFonts w:ascii="Arial" w:hAnsi="Arial" w:cs="Arial"/>
          <w:sz w:val="20"/>
          <w:szCs w:val="20"/>
          <w:lang w:val="de-DE"/>
        </w:rPr>
        <w:t>4</w:t>
      </w:r>
      <w:r w:rsidR="00CA414F">
        <w:rPr>
          <w:rFonts w:ascii="Arial" w:hAnsi="Arial" w:cs="Arial"/>
          <w:sz w:val="20"/>
          <w:szCs w:val="20"/>
          <w:lang w:val="de-DE"/>
        </w:rPr>
        <w:t>. Oktober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063DAA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1252BA" w:rsidRDefault="00C64B62" w:rsidP="001252BA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r w:rsidRPr="00C64B62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Gartenbau in Südtirol</w:t>
      </w:r>
    </w:p>
    <w:p w:rsidR="00AD0B88" w:rsidRDefault="00AD0B8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AD0B88">
        <w:rPr>
          <w:rFonts w:ascii="Arial" w:hAnsi="Arial" w:cs="Arial"/>
          <w:sz w:val="20"/>
          <w:szCs w:val="20"/>
          <w:lang w:val="de-DE"/>
        </w:rPr>
        <w:t>Öffentliche Grünflächen und Privatgärten, Pflanzenproduktionsbetriebe und Landschaftsgärtnereien sind die Themen des Fachbereichs Gartenbau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AD0B88">
        <w:rPr>
          <w:rFonts w:ascii="Arial" w:hAnsi="Arial" w:cs="Arial"/>
          <w:sz w:val="20"/>
          <w:szCs w:val="20"/>
          <w:lang w:val="de-DE"/>
        </w:rPr>
        <w:t xml:space="preserve">am Versuchszentrum </w:t>
      </w:r>
      <w:proofErr w:type="spellStart"/>
      <w:r w:rsidRPr="00AD0B88">
        <w:rPr>
          <w:rFonts w:ascii="Arial" w:hAnsi="Arial" w:cs="Arial"/>
          <w:sz w:val="20"/>
          <w:szCs w:val="20"/>
          <w:lang w:val="de-DE"/>
        </w:rPr>
        <w:t>Laimburg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="00117320">
        <w:rPr>
          <w:rFonts w:ascii="Arial" w:hAnsi="Arial" w:cs="Arial"/>
          <w:sz w:val="20"/>
          <w:szCs w:val="20"/>
          <w:lang w:val="de-DE"/>
        </w:rPr>
        <w:t xml:space="preserve">Seine </w:t>
      </w:r>
      <w:r w:rsidR="00C64B62" w:rsidRPr="00C64B62">
        <w:rPr>
          <w:rFonts w:ascii="Arial" w:hAnsi="Arial" w:cs="Arial"/>
          <w:sz w:val="20"/>
          <w:szCs w:val="20"/>
          <w:lang w:val="de-DE"/>
        </w:rPr>
        <w:t xml:space="preserve">Aufgabe ist die Vernetzung, Beratung und Anwendung von Forschungsergebnissen in diesen Bereichen in Südtirol. </w:t>
      </w:r>
      <w:r w:rsidRPr="00AD0B88">
        <w:rPr>
          <w:rFonts w:ascii="Arial" w:hAnsi="Arial" w:cs="Arial"/>
          <w:sz w:val="20"/>
          <w:szCs w:val="20"/>
          <w:lang w:val="de-DE"/>
        </w:rPr>
        <w:t xml:space="preserve">Die Funktionen </w:t>
      </w:r>
      <w:r>
        <w:rPr>
          <w:rFonts w:ascii="Arial" w:hAnsi="Arial" w:cs="Arial"/>
          <w:sz w:val="20"/>
          <w:szCs w:val="20"/>
          <w:lang w:val="de-DE"/>
        </w:rPr>
        <w:t>von</w:t>
      </w:r>
      <w:r w:rsidRPr="00AD0B88">
        <w:rPr>
          <w:rFonts w:ascii="Arial" w:hAnsi="Arial" w:cs="Arial"/>
          <w:sz w:val="20"/>
          <w:szCs w:val="20"/>
          <w:lang w:val="de-DE"/>
        </w:rPr>
        <w:t xml:space="preserve"> Grün</w:t>
      </w:r>
      <w:r>
        <w:rPr>
          <w:rFonts w:ascii="Arial" w:hAnsi="Arial" w:cs="Arial"/>
          <w:sz w:val="20"/>
          <w:szCs w:val="20"/>
          <w:lang w:val="de-DE"/>
        </w:rPr>
        <w:t>flächen</w:t>
      </w:r>
      <w:r w:rsidRPr="00AD0B88">
        <w:rPr>
          <w:rFonts w:ascii="Arial" w:hAnsi="Arial" w:cs="Arial"/>
          <w:sz w:val="20"/>
          <w:szCs w:val="20"/>
          <w:lang w:val="de-DE"/>
        </w:rPr>
        <w:t xml:space="preserve"> (ökologische, soziale, ästhetische, städtebauliche und kulturelle) sollen verbessert und gesichert werden. Die Fachleute des Fachbereiches beraten private und öffentliche Institutionen vor allem in den Bereichen Pflanzenverwendung, Bauwerksbegrünung und Extensivierung von Grünflächen.</w:t>
      </w:r>
    </w:p>
    <w:p w:rsidR="00AD0B88" w:rsidRDefault="0011732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Zu diesem Thema findet am Freitag, 18. Oktober um 18 Uhr im Naturmuseum Südtirol der Vortrag „Gartenbau in </w:t>
      </w:r>
      <w:r w:rsidRPr="00117320">
        <w:rPr>
          <w:rFonts w:ascii="Arial" w:hAnsi="Arial" w:cs="Arial"/>
          <w:sz w:val="20"/>
          <w:szCs w:val="20"/>
          <w:lang w:val="de-DE"/>
        </w:rPr>
        <w:t xml:space="preserve">Südtirol. </w:t>
      </w:r>
      <w:r w:rsidRPr="00117320">
        <w:rPr>
          <w:rFonts w:ascii="Arial" w:hAnsi="Arial" w:cs="Arial"/>
          <w:sz w:val="20"/>
          <w:szCs w:val="20"/>
          <w:lang w:val="de-DE"/>
        </w:rPr>
        <w:t>Wie können wir uns auf die Zukunft vorbereiten?</w:t>
      </w:r>
      <w:r w:rsidRPr="00117320">
        <w:rPr>
          <w:rFonts w:ascii="Arial" w:hAnsi="Arial" w:cs="Arial"/>
          <w:sz w:val="20"/>
          <w:szCs w:val="20"/>
          <w:lang w:val="de-DE"/>
        </w:rPr>
        <w:t xml:space="preserve">“ statt. Es referiert </w:t>
      </w:r>
      <w:r w:rsidR="00C64B62" w:rsidRPr="00117320">
        <w:rPr>
          <w:rFonts w:ascii="Arial" w:hAnsi="Arial" w:cs="Arial"/>
          <w:sz w:val="20"/>
          <w:szCs w:val="20"/>
          <w:lang w:val="de-DE"/>
        </w:rPr>
        <w:t>Helga</w:t>
      </w:r>
      <w:r w:rsidR="00C64B62" w:rsidRPr="00C64B6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C64B62" w:rsidRPr="00C64B62">
        <w:rPr>
          <w:rFonts w:ascii="Arial" w:hAnsi="Arial" w:cs="Arial"/>
          <w:sz w:val="20"/>
          <w:szCs w:val="20"/>
          <w:lang w:val="de-DE"/>
        </w:rPr>
        <w:t>Salchegger</w:t>
      </w:r>
      <w:proofErr w:type="spellEnd"/>
      <w:r>
        <w:rPr>
          <w:rFonts w:ascii="Arial" w:hAnsi="Arial" w:cs="Arial"/>
          <w:sz w:val="20"/>
          <w:szCs w:val="20"/>
          <w:lang w:val="de-DE"/>
        </w:rPr>
        <w:t>,</w:t>
      </w:r>
      <w:r w:rsidR="00C64B62" w:rsidRPr="00C64B62">
        <w:rPr>
          <w:rFonts w:ascii="Arial" w:hAnsi="Arial" w:cs="Arial"/>
          <w:sz w:val="20"/>
          <w:szCs w:val="20"/>
          <w:lang w:val="de-DE"/>
        </w:rPr>
        <w:t xml:space="preserve"> Landschaftsarchitektin und Leiterin des </w:t>
      </w:r>
      <w:r w:rsidR="00AD0B88">
        <w:rPr>
          <w:rFonts w:ascii="Arial" w:hAnsi="Arial" w:cs="Arial"/>
          <w:sz w:val="20"/>
          <w:szCs w:val="20"/>
          <w:lang w:val="de-DE"/>
        </w:rPr>
        <w:t xml:space="preserve">genannten </w:t>
      </w:r>
      <w:r w:rsidR="00C64B62" w:rsidRPr="00C64B62">
        <w:rPr>
          <w:rFonts w:ascii="Arial" w:hAnsi="Arial" w:cs="Arial"/>
          <w:sz w:val="20"/>
          <w:szCs w:val="20"/>
          <w:lang w:val="de-DE"/>
        </w:rPr>
        <w:t xml:space="preserve">Fachbereichs. </w:t>
      </w:r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20"/>
          <w:szCs w:val="20"/>
          <w:lang w:val="de-DE"/>
        </w:rPr>
        <w:t xml:space="preserve">Der Eintritt ist frei. Eine Anmeldung auf der Webseite des Museums unter </w:t>
      </w:r>
      <w:hyperlink r:id="rId6" w:history="1">
        <w:r w:rsidRPr="00ED533F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https://app.no-q.info/naturmuseum-sudtirol/calendar/event/504658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wird empfohlen. Der Vortrag ist auch online auf dem YouTube-Kanal des Museums unter </w:t>
      </w:r>
      <w:hyperlink r:id="rId7" w:history="1">
        <w:r w:rsidRPr="00ED533F">
          <w:rPr>
            <w:rStyle w:val="Hyperlink"/>
            <w:rFonts w:ascii="Arial" w:hAnsi="Arial" w:cs="Arial"/>
            <w:sz w:val="20"/>
            <w:szCs w:val="20"/>
            <w:lang w:val="de-DE"/>
          </w:rPr>
          <w:t>https://www.youtube.com/live/G-Wbv-LdaKo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zu sehen.</w:t>
      </w:r>
      <w:bookmarkStart w:id="6" w:name="_GoBack"/>
      <w:bookmarkEnd w:id="6"/>
    </w:p>
    <w:sectPr w:rsidR="00AD0B88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0487"/>
    <w:rsid w:val="00063562"/>
    <w:rsid w:val="00063DAA"/>
    <w:rsid w:val="00096835"/>
    <w:rsid w:val="000A6D1D"/>
    <w:rsid w:val="000E28E8"/>
    <w:rsid w:val="000F107A"/>
    <w:rsid w:val="00104F0B"/>
    <w:rsid w:val="00117320"/>
    <w:rsid w:val="001252BA"/>
    <w:rsid w:val="0016360B"/>
    <w:rsid w:val="00170383"/>
    <w:rsid w:val="001D6F6B"/>
    <w:rsid w:val="001F7644"/>
    <w:rsid w:val="00207440"/>
    <w:rsid w:val="00226739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6191A"/>
    <w:rsid w:val="003702F2"/>
    <w:rsid w:val="00397E70"/>
    <w:rsid w:val="003A0469"/>
    <w:rsid w:val="003F4C97"/>
    <w:rsid w:val="00456E58"/>
    <w:rsid w:val="00485094"/>
    <w:rsid w:val="004A007C"/>
    <w:rsid w:val="00506BB9"/>
    <w:rsid w:val="00512A9D"/>
    <w:rsid w:val="005219CE"/>
    <w:rsid w:val="00537E2C"/>
    <w:rsid w:val="005639EA"/>
    <w:rsid w:val="005848A4"/>
    <w:rsid w:val="005879ED"/>
    <w:rsid w:val="005B3634"/>
    <w:rsid w:val="005C03BE"/>
    <w:rsid w:val="005C2EB0"/>
    <w:rsid w:val="00611A71"/>
    <w:rsid w:val="0061652E"/>
    <w:rsid w:val="006778F6"/>
    <w:rsid w:val="006832BD"/>
    <w:rsid w:val="007066AB"/>
    <w:rsid w:val="00710BEA"/>
    <w:rsid w:val="00726DDC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A34CE"/>
    <w:rsid w:val="008D4CDB"/>
    <w:rsid w:val="00911DDE"/>
    <w:rsid w:val="0091313C"/>
    <w:rsid w:val="00936491"/>
    <w:rsid w:val="009438FF"/>
    <w:rsid w:val="0099714A"/>
    <w:rsid w:val="00A03AE4"/>
    <w:rsid w:val="00A721EB"/>
    <w:rsid w:val="00A75D09"/>
    <w:rsid w:val="00AD0B88"/>
    <w:rsid w:val="00B07D4D"/>
    <w:rsid w:val="00B36D5D"/>
    <w:rsid w:val="00B57B0F"/>
    <w:rsid w:val="00B857D9"/>
    <w:rsid w:val="00BA7E2E"/>
    <w:rsid w:val="00BF2FA8"/>
    <w:rsid w:val="00C058D0"/>
    <w:rsid w:val="00C47656"/>
    <w:rsid w:val="00C64268"/>
    <w:rsid w:val="00C64B62"/>
    <w:rsid w:val="00C741F3"/>
    <w:rsid w:val="00C7631B"/>
    <w:rsid w:val="00C835D5"/>
    <w:rsid w:val="00CA414F"/>
    <w:rsid w:val="00CB2A58"/>
    <w:rsid w:val="00CF31AC"/>
    <w:rsid w:val="00CF3425"/>
    <w:rsid w:val="00D143E4"/>
    <w:rsid w:val="00D161DB"/>
    <w:rsid w:val="00DA3DC9"/>
    <w:rsid w:val="00DA7B85"/>
    <w:rsid w:val="00DC3EDF"/>
    <w:rsid w:val="00DD2408"/>
    <w:rsid w:val="00E31BF2"/>
    <w:rsid w:val="00E40955"/>
    <w:rsid w:val="00E5360A"/>
    <w:rsid w:val="00E71598"/>
    <w:rsid w:val="00ED6895"/>
    <w:rsid w:val="00ED7DE3"/>
    <w:rsid w:val="00F00267"/>
    <w:rsid w:val="00F07433"/>
    <w:rsid w:val="00F66D61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CF7C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G-Wbv-Lda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259</cp:revision>
  <cp:lastPrinted>2017-10-12T07:58:00Z</cp:lastPrinted>
  <dcterms:created xsi:type="dcterms:W3CDTF">2017-09-06T09:55:00Z</dcterms:created>
  <dcterms:modified xsi:type="dcterms:W3CDTF">2024-10-14T07:40:00Z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