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62ED41BC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0024CD">
        <w:rPr>
          <w:color w:val="000000"/>
          <w:lang w:val="it-IT"/>
        </w:rPr>
        <w:t>1</w:t>
      </w:r>
      <w:r w:rsidR="0033706B">
        <w:rPr>
          <w:color w:val="000000"/>
          <w:lang w:val="it-IT"/>
        </w:rPr>
        <w:t>8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707F5AC9" w14:textId="77777777" w:rsidR="0033706B" w:rsidRPr="0033706B" w:rsidRDefault="0033706B" w:rsidP="0033706B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33706B">
        <w:rPr>
          <w:b/>
          <w:color w:val="008000"/>
          <w:sz w:val="32"/>
          <w:szCs w:val="32"/>
          <w:lang w:val="it-IT" w:eastAsia="en-US"/>
        </w:rPr>
        <w:t>Una festa per i 25 anni di Museo di Scienze Naturali</w:t>
      </w:r>
    </w:p>
    <w:p w14:paraId="60CAB3ED" w14:textId="77777777" w:rsidR="0033706B" w:rsidRPr="0033706B" w:rsidRDefault="0033706B" w:rsidP="0033706B">
      <w:pPr>
        <w:rPr>
          <w:b/>
          <w:lang w:val="it-IT"/>
        </w:rPr>
      </w:pPr>
      <w:r w:rsidRPr="0033706B">
        <w:rPr>
          <w:b/>
          <w:lang w:val="it-IT"/>
        </w:rPr>
        <w:t>Milioni di ingressi, 112 mostre e migliaia di eventi come conferenze, matinée, laboratori e notti dei musei. Questo è il bilancio del Museo di Scienze Naturali dalla sua apertura, il 14 settembre 1999, ad oggi. Quel martedì di 25 anni fa apriva i battenti l'esposizione permanente del museo. L’anniversario sarà celebrato il 20 settembre.</w:t>
      </w:r>
    </w:p>
    <w:p w14:paraId="5B657306" w14:textId="77777777" w:rsidR="0033706B" w:rsidRPr="0033706B" w:rsidRDefault="0033706B" w:rsidP="0033706B">
      <w:pPr>
        <w:rPr>
          <w:lang w:val="it-IT"/>
        </w:rPr>
      </w:pPr>
      <w:r w:rsidRPr="0033706B">
        <w:rPr>
          <w:lang w:val="it-IT"/>
        </w:rPr>
        <w:t xml:space="preserve">Per festeggiare il lungo cammino percorso insieme dal 1999, il Museo di Scienze Naturali dell'Alto Adige presenta fino al 6 ottobre una mostra temporanea ricca di ricordi, con reperti di vecchie mostre e numerose foto che permettono di far rivivere molti degli eventi passati. </w:t>
      </w:r>
      <w:r w:rsidRPr="0033706B">
        <w:rPr>
          <w:b/>
          <w:lang w:val="it-IT"/>
        </w:rPr>
        <w:t>Venerdì, 20 settembre</w:t>
      </w:r>
      <w:r w:rsidRPr="0033706B">
        <w:rPr>
          <w:lang w:val="it-IT"/>
        </w:rPr>
        <w:t xml:space="preserve">, il 25° anniversario sarà festeggiato </w:t>
      </w:r>
      <w:r w:rsidRPr="0033706B">
        <w:rPr>
          <w:b/>
          <w:lang w:val="it-IT"/>
        </w:rPr>
        <w:t>dalle ore 17 a mezzanotte</w:t>
      </w:r>
      <w:r w:rsidRPr="0033706B">
        <w:rPr>
          <w:lang w:val="it-IT"/>
        </w:rPr>
        <w:t xml:space="preserve">. Il programma prevede musica dal vivo (dalle ore 19.30 alle 20.30 con il quartetto di sassofoni </w:t>
      </w:r>
      <w:proofErr w:type="spellStart"/>
      <w:r w:rsidRPr="0033706B">
        <w:rPr>
          <w:lang w:val="it-IT"/>
        </w:rPr>
        <w:t>Arundo</w:t>
      </w:r>
      <w:proofErr w:type="spellEnd"/>
      <w:r w:rsidRPr="0033706B">
        <w:rPr>
          <w:lang w:val="it-IT"/>
        </w:rPr>
        <w:t xml:space="preserve"> </w:t>
      </w:r>
      <w:proofErr w:type="spellStart"/>
      <w:r w:rsidRPr="0033706B">
        <w:rPr>
          <w:lang w:val="it-IT"/>
        </w:rPr>
        <w:t>Donax</w:t>
      </w:r>
      <w:proofErr w:type="spellEnd"/>
      <w:r w:rsidRPr="0033706B">
        <w:rPr>
          <w:lang w:val="it-IT"/>
        </w:rPr>
        <w:t xml:space="preserve">, dirige Enrico </w:t>
      </w:r>
      <w:proofErr w:type="spellStart"/>
      <w:r w:rsidRPr="0033706B">
        <w:rPr>
          <w:lang w:val="it-IT"/>
        </w:rPr>
        <w:t>Dellantonio</w:t>
      </w:r>
      <w:proofErr w:type="spellEnd"/>
      <w:r w:rsidRPr="0033706B">
        <w:rPr>
          <w:lang w:val="it-IT"/>
        </w:rPr>
        <w:t xml:space="preserve">, dalle ore 21 alle 23.30 con Nina </w:t>
      </w:r>
      <w:proofErr w:type="spellStart"/>
      <w:r w:rsidRPr="0033706B">
        <w:rPr>
          <w:lang w:val="it-IT"/>
        </w:rPr>
        <w:t>Duschek</w:t>
      </w:r>
      <w:proofErr w:type="spellEnd"/>
      <w:r w:rsidRPr="0033706B">
        <w:rPr>
          <w:lang w:val="it-IT"/>
        </w:rPr>
        <w:t>), postazioni di bricolage (dalle ore 17.30 alle 20), storytelling (dalle ore 18 alle 19) e brevi visite guidate con osservazione delle stelle nel planetario gonfiabile (dalle ore 18 alle 22.30, ultima visita alle ore 22). L'ingresso è gratuito.</w:t>
      </w:r>
    </w:p>
    <w:p w14:paraId="506D8EC5" w14:textId="6EBBC0C1" w:rsidR="008463F0" w:rsidRPr="00D325F3" w:rsidRDefault="0033706B" w:rsidP="0033706B">
      <w:pPr>
        <w:rPr>
          <w:lang w:val="it-IT"/>
        </w:rPr>
      </w:pPr>
      <w:r w:rsidRPr="0033706B">
        <w:rPr>
          <w:lang w:val="it-IT"/>
        </w:rPr>
        <w:t xml:space="preserve">Anche in occasione della </w:t>
      </w:r>
      <w:r w:rsidRPr="0033706B">
        <w:rPr>
          <w:b/>
          <w:lang w:val="it-IT"/>
        </w:rPr>
        <w:t>Lunga Notte dei Musei di Bolzano, venerdì 4 ottobre</w:t>
      </w:r>
      <w:r w:rsidRPr="0033706B">
        <w:rPr>
          <w:lang w:val="it-IT"/>
        </w:rPr>
        <w:t>, la mostra - così come l'intero museo - sarà visitabile gratuitamente dalle ore 16 all'1 di notte.</w:t>
      </w:r>
      <w:bookmarkStart w:id="0" w:name="_GoBack"/>
      <w:bookmarkEnd w:id="0"/>
    </w:p>
    <w:sectPr w:rsidR="008463F0" w:rsidRPr="00D325F3" w:rsidSect="00D325F3">
      <w:headerReference w:type="default" r:id="rId6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76033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3706B"/>
    <w:rsid w:val="003402AB"/>
    <w:rsid w:val="0035740D"/>
    <w:rsid w:val="004012C3"/>
    <w:rsid w:val="00407C22"/>
    <w:rsid w:val="00410D64"/>
    <w:rsid w:val="0049774D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8463F0"/>
    <w:rsid w:val="008E4260"/>
    <w:rsid w:val="009054EA"/>
    <w:rsid w:val="0092054B"/>
    <w:rsid w:val="009E24BB"/>
    <w:rsid w:val="009E580D"/>
    <w:rsid w:val="009E7BAF"/>
    <w:rsid w:val="009F06FC"/>
    <w:rsid w:val="00AF0E94"/>
    <w:rsid w:val="00B07F78"/>
    <w:rsid w:val="00B13C9F"/>
    <w:rsid w:val="00B417C4"/>
    <w:rsid w:val="00C16836"/>
    <w:rsid w:val="00C64AF6"/>
    <w:rsid w:val="00C90417"/>
    <w:rsid w:val="00D325F3"/>
    <w:rsid w:val="00D61DEA"/>
    <w:rsid w:val="00E16CC2"/>
    <w:rsid w:val="00E8499E"/>
    <w:rsid w:val="00EB5257"/>
    <w:rsid w:val="00EE281C"/>
    <w:rsid w:val="00FD78D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5</cp:revision>
  <dcterms:created xsi:type="dcterms:W3CDTF">2024-09-12T08:10:00Z</dcterms:created>
  <dcterms:modified xsi:type="dcterms:W3CDTF">2024-09-18T08:00:00Z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